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669C4" w14:textId="3A0031E0" w:rsidR="00BE5865" w:rsidRPr="00025F7D" w:rsidRDefault="00BE5865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F076</w:t>
      </w:r>
      <w:r w:rsidRPr="00025F7D">
        <w:rPr>
          <w:rFonts w:cstheme="minorHAnsi"/>
          <w:b/>
          <w:color w:val="00000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color w:val="000000"/>
          <w:sz w:val="24"/>
          <w:szCs w:val="24"/>
        </w:rPr>
        <w:t>Thorax</w:t>
      </w:r>
      <w:proofErr w:type="spellEnd"/>
    </w:p>
    <w:p w14:paraId="602483CE" w14:textId="48F49079" w:rsidR="00BE5865" w:rsidRDefault="00BE5865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5F7D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 xml:space="preserve">39,99 </w:t>
      </w:r>
      <w:r w:rsidRPr="00025F7D">
        <w:rPr>
          <w:rFonts w:cstheme="minorHAnsi"/>
          <w:b/>
          <w:bCs/>
          <w:sz w:val="24"/>
          <w:szCs w:val="24"/>
        </w:rPr>
        <w:t>€</w:t>
      </w:r>
    </w:p>
    <w:p w14:paraId="27A8DB47" w14:textId="3CB355AD" w:rsidR="00BE5865" w:rsidRPr="002C1C5F" w:rsidRDefault="00501742" w:rsidP="002C1C5F">
      <w:pPr>
        <w:pStyle w:val="NormaleWeb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pettorina</w:t>
      </w:r>
      <w:r w:rsidRPr="00501742">
        <w:rPr>
          <w:rFonts w:asciiTheme="minorHAnsi" w:hAnsiTheme="minorHAnsi" w:cstheme="minorHAnsi"/>
        </w:rPr>
        <w:t xml:space="preserve"> termic</w:t>
      </w:r>
      <w:r>
        <w:rPr>
          <w:rFonts w:asciiTheme="minorHAnsi" w:hAnsiTheme="minorHAnsi" w:cstheme="minorHAnsi"/>
        </w:rPr>
        <w:t>a</w:t>
      </w:r>
      <w:r w:rsidRPr="00501742">
        <w:rPr>
          <w:rFonts w:asciiTheme="minorHAnsi" w:hAnsiTheme="minorHAnsi" w:cstheme="minorHAnsi"/>
        </w:rPr>
        <w:t xml:space="preserve"> </w:t>
      </w:r>
      <w:r w:rsidRPr="00501742">
        <w:rPr>
          <w:rFonts w:asciiTheme="minorHAnsi" w:hAnsiTheme="minorHAnsi" w:cstheme="minorHAnsi"/>
          <w:b/>
          <w:bCs/>
        </w:rPr>
        <w:t>THORAX</w:t>
      </w:r>
      <w:r w:rsidRPr="00501742">
        <w:rPr>
          <w:rFonts w:asciiTheme="minorHAnsi" w:hAnsiTheme="minorHAnsi" w:cstheme="minorHAnsi"/>
        </w:rPr>
        <w:t xml:space="preserve"> rappresenta l’evoluzione delle soluzioni tradizionali per la protezione dal freddo durante la guida. Progettato per offrire un isolamento efficace contro l’aria e le basse temperature, combina una </w:t>
      </w:r>
      <w:r w:rsidRPr="00501742">
        <w:rPr>
          <w:rFonts w:asciiTheme="minorHAnsi" w:hAnsiTheme="minorHAnsi" w:cstheme="minorHAnsi"/>
          <w:b/>
          <w:bCs/>
        </w:rPr>
        <w:t>imbottitura termica</w:t>
      </w:r>
      <w:r w:rsidRPr="00501742">
        <w:rPr>
          <w:rFonts w:asciiTheme="minorHAnsi" w:hAnsiTheme="minorHAnsi" w:cstheme="minorHAnsi"/>
        </w:rPr>
        <w:t xml:space="preserve"> ad alte prestazioni con un </w:t>
      </w:r>
      <w:r w:rsidRPr="00501742">
        <w:rPr>
          <w:rFonts w:asciiTheme="minorHAnsi" w:hAnsiTheme="minorHAnsi" w:cstheme="minorHAnsi"/>
          <w:b/>
          <w:bCs/>
        </w:rPr>
        <w:t>interno in morbido pile</w:t>
      </w:r>
      <w:r w:rsidRPr="00501742">
        <w:rPr>
          <w:rFonts w:asciiTheme="minorHAnsi" w:hAnsiTheme="minorHAnsi" w:cstheme="minorHAnsi"/>
        </w:rPr>
        <w:t>, garantendo un comfort superiore anche nelle condizioni più rigide.</w:t>
      </w:r>
      <w:r w:rsidRPr="00501742">
        <w:rPr>
          <w:rFonts w:asciiTheme="minorHAnsi" w:hAnsiTheme="minorHAnsi" w:cstheme="minorHAnsi"/>
        </w:rPr>
        <w:br/>
        <w:t xml:space="preserve">Il design universale lo rende adatto a qualsiasi tipologia di biker, mentre lo </w:t>
      </w:r>
      <w:r w:rsidRPr="00501742">
        <w:rPr>
          <w:rFonts w:asciiTheme="minorHAnsi" w:hAnsiTheme="minorHAnsi" w:cstheme="minorHAnsi"/>
          <w:b/>
          <w:bCs/>
        </w:rPr>
        <w:t>strap regolabile al collo</w:t>
      </w:r>
      <w:r w:rsidRPr="00501742">
        <w:rPr>
          <w:rFonts w:asciiTheme="minorHAnsi" w:hAnsiTheme="minorHAnsi" w:cstheme="minorHAnsi"/>
        </w:rPr>
        <w:t xml:space="preserve"> permette di personalizzare la vestibilità, migliorando la chiusura e incrementando l’efficacia dell’isolamento termico.</w:t>
      </w:r>
      <w:r w:rsidRPr="00501742">
        <w:rPr>
          <w:rFonts w:asciiTheme="minorHAnsi" w:hAnsiTheme="minorHAnsi" w:cstheme="minorHAnsi"/>
        </w:rPr>
        <w:br/>
        <w:t>Con THORAX, la protezione dal freddo non è più un compromesso, ma una certezza.</w:t>
      </w:r>
    </w:p>
    <w:p w14:paraId="67287BA5" w14:textId="33634F53" w:rsidR="00691409" w:rsidRDefault="00691409" w:rsidP="00691409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Colori</w:t>
      </w:r>
      <w:r>
        <w:rPr>
          <w:rFonts w:cstheme="minorHAnsi"/>
          <w:b/>
          <w:bCs/>
          <w:color w:val="000000"/>
          <w:sz w:val="24"/>
          <w:szCs w:val="24"/>
        </w:rPr>
        <w:t xml:space="preserve"> e </w:t>
      </w:r>
      <w:r w:rsidRPr="00AB6901">
        <w:rPr>
          <w:rFonts w:cstheme="minorHAnsi"/>
          <w:b/>
          <w:bCs/>
          <w:color w:val="000000"/>
          <w:sz w:val="24"/>
          <w:szCs w:val="24"/>
        </w:rPr>
        <w:t>Taglie:</w:t>
      </w:r>
      <w:r w:rsidRPr="00AB6901">
        <w:rPr>
          <w:rFonts w:cstheme="minorHAnsi"/>
          <w:color w:val="000000"/>
          <w:sz w:val="24"/>
          <w:szCs w:val="24"/>
        </w:rPr>
        <w:br/>
      </w:r>
      <w:r>
        <w:rPr>
          <w:rFonts w:eastAsia="Times New Roman" w:cstheme="minorHAnsi"/>
          <w:sz w:val="24"/>
          <w:szCs w:val="24"/>
          <w:lang w:eastAsia="it-IT"/>
        </w:rPr>
        <w:t>Black Universale</w:t>
      </w:r>
    </w:p>
    <w:p w14:paraId="1B726C8E" w14:textId="77777777" w:rsidR="00943B90" w:rsidRDefault="00943B90" w:rsidP="00943B90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Materiali:</w:t>
      </w:r>
    </w:p>
    <w:p w14:paraId="0FBB3664" w14:textId="211CF02A" w:rsidR="00943B90" w:rsidRDefault="00943B90" w:rsidP="00943B9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Poliammide</w:t>
      </w:r>
      <w:r w:rsidR="00D34877">
        <w:rPr>
          <w:rFonts w:cstheme="minorHAnsi"/>
          <w:sz w:val="24"/>
          <w:szCs w:val="24"/>
        </w:rPr>
        <w:t xml:space="preserve"> con interno in micro pile</w:t>
      </w:r>
    </w:p>
    <w:p w14:paraId="1C2253A7" w14:textId="50852167" w:rsidR="00943B90" w:rsidRDefault="00943B90" w:rsidP="00943B90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Caratteristiche:</w:t>
      </w:r>
    </w:p>
    <w:p w14:paraId="76B1E4EF" w14:textId="77777777" w:rsidR="00501742" w:rsidRDefault="00501742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501742">
        <w:rPr>
          <w:rFonts w:eastAsia="Times New Roman" w:cstheme="minorHAnsi"/>
          <w:sz w:val="24"/>
          <w:szCs w:val="24"/>
          <w:lang w:eastAsia="it-IT"/>
        </w:rPr>
        <w:t xml:space="preserve">• Scaldacollo e pettorina in Poliammide e Pile </w:t>
      </w:r>
    </w:p>
    <w:p w14:paraId="5F0EE102" w14:textId="77777777" w:rsidR="00501742" w:rsidRDefault="00501742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501742">
        <w:rPr>
          <w:rFonts w:eastAsia="Times New Roman" w:cstheme="minorHAnsi"/>
          <w:sz w:val="24"/>
          <w:szCs w:val="24"/>
          <w:lang w:eastAsia="it-IT"/>
        </w:rPr>
        <w:t xml:space="preserve">• Imbottita </w:t>
      </w:r>
    </w:p>
    <w:p w14:paraId="2B7C7482" w14:textId="21A8AD59" w:rsidR="00D34877" w:rsidRPr="00943B90" w:rsidRDefault="00501742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501742">
        <w:rPr>
          <w:rFonts w:eastAsia="Times New Roman" w:cstheme="minorHAnsi"/>
          <w:sz w:val="24"/>
          <w:szCs w:val="24"/>
          <w:lang w:eastAsia="it-IT"/>
        </w:rPr>
        <w:t>• Cerniera laterale</w:t>
      </w:r>
    </w:p>
    <w:sectPr w:rsidR="00D34877" w:rsidRPr="00943B90" w:rsidSect="005D3473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473"/>
    <w:rsid w:val="0007672B"/>
    <w:rsid w:val="0009730F"/>
    <w:rsid w:val="001C3EED"/>
    <w:rsid w:val="001C6EAE"/>
    <w:rsid w:val="00257D6C"/>
    <w:rsid w:val="00282993"/>
    <w:rsid w:val="002B413D"/>
    <w:rsid w:val="002C1C5F"/>
    <w:rsid w:val="0031592A"/>
    <w:rsid w:val="00342D9A"/>
    <w:rsid w:val="0036377B"/>
    <w:rsid w:val="00380908"/>
    <w:rsid w:val="003C6257"/>
    <w:rsid w:val="00412339"/>
    <w:rsid w:val="004C66D0"/>
    <w:rsid w:val="004C77CC"/>
    <w:rsid w:val="00501742"/>
    <w:rsid w:val="0058211C"/>
    <w:rsid w:val="005B301A"/>
    <w:rsid w:val="005D3473"/>
    <w:rsid w:val="005F770F"/>
    <w:rsid w:val="00650475"/>
    <w:rsid w:val="00691409"/>
    <w:rsid w:val="00693B49"/>
    <w:rsid w:val="006D15D7"/>
    <w:rsid w:val="006F6F98"/>
    <w:rsid w:val="00746FFD"/>
    <w:rsid w:val="0078775A"/>
    <w:rsid w:val="007A7788"/>
    <w:rsid w:val="00865678"/>
    <w:rsid w:val="008B6BA4"/>
    <w:rsid w:val="00943B90"/>
    <w:rsid w:val="00970D58"/>
    <w:rsid w:val="00990C63"/>
    <w:rsid w:val="00A434D6"/>
    <w:rsid w:val="00A514BE"/>
    <w:rsid w:val="00A613B9"/>
    <w:rsid w:val="00AD37D2"/>
    <w:rsid w:val="00AE1129"/>
    <w:rsid w:val="00AF7EB4"/>
    <w:rsid w:val="00B03612"/>
    <w:rsid w:val="00B10D9D"/>
    <w:rsid w:val="00B50F8D"/>
    <w:rsid w:val="00B83C67"/>
    <w:rsid w:val="00B90C50"/>
    <w:rsid w:val="00BC0A5A"/>
    <w:rsid w:val="00BD2B14"/>
    <w:rsid w:val="00BE5865"/>
    <w:rsid w:val="00C03703"/>
    <w:rsid w:val="00C21962"/>
    <w:rsid w:val="00C87D50"/>
    <w:rsid w:val="00C97A2C"/>
    <w:rsid w:val="00D06F9A"/>
    <w:rsid w:val="00D219D2"/>
    <w:rsid w:val="00D22746"/>
    <w:rsid w:val="00D34877"/>
    <w:rsid w:val="00D51287"/>
    <w:rsid w:val="00DF051B"/>
    <w:rsid w:val="00E54277"/>
    <w:rsid w:val="00E62A3A"/>
    <w:rsid w:val="00E75D98"/>
    <w:rsid w:val="00E902E1"/>
    <w:rsid w:val="00E910B9"/>
    <w:rsid w:val="00ED0419"/>
    <w:rsid w:val="00FB1627"/>
    <w:rsid w:val="00FC00D1"/>
    <w:rsid w:val="00FC686B"/>
    <w:rsid w:val="00F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FE2"/>
  <w15:chartTrackingRefBased/>
  <w15:docId w15:val="{7F08CF33-9983-4F5F-8E1B-B4719C25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3473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7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46</cp:revision>
  <dcterms:created xsi:type="dcterms:W3CDTF">2021-09-27T13:45:00Z</dcterms:created>
  <dcterms:modified xsi:type="dcterms:W3CDTF">2025-10-20T13:05:00Z</dcterms:modified>
</cp:coreProperties>
</file>